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553" w:rsidRPr="00742916" w:rsidRDefault="00C67553" w:rsidP="00461A06">
      <w:pPr>
        <w:pStyle w:val="Nagwek2"/>
        <w:rPr>
          <w:rFonts w:ascii="Times New Roman" w:hAnsi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67553" w:rsidRPr="00742916" w:rsidTr="0056419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C67553" w:rsidRPr="00742916" w:rsidRDefault="00C67553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C67553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>
              <w:rPr>
                <w:sz w:val="24"/>
                <w:szCs w:val="24"/>
              </w:rPr>
              <w:t xml:space="preserve"> </w:t>
            </w:r>
          </w:p>
          <w:p w:rsidR="004319DC" w:rsidRPr="000045D3" w:rsidRDefault="00E04F89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Prawo cywilne z umowami w administracji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67553" w:rsidRPr="00742916" w:rsidRDefault="00C67553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4319DC" w:rsidRPr="00230323" w:rsidRDefault="000045D3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Prawo cywilne z umowami w administracji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</w:p>
          <w:p w:rsidR="004319DC" w:rsidRPr="000045D3" w:rsidRDefault="000045D3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Ekonomiczny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</w:p>
          <w:p w:rsidR="004319DC" w:rsidRPr="000045D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Administracja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67553" w:rsidRDefault="000066DD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SN</w:t>
            </w:r>
          </w:p>
          <w:p w:rsidR="004319DC" w:rsidRPr="000045D3" w:rsidRDefault="004319DC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67553" w:rsidRDefault="00B13AAA" w:rsidP="00564194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p</w:t>
            </w:r>
            <w:r w:rsidR="00C67553" w:rsidRPr="000045D3">
              <w:rPr>
                <w:b/>
                <w:sz w:val="24"/>
                <w:szCs w:val="24"/>
              </w:rPr>
              <w:t>raktyczny</w:t>
            </w:r>
            <w:proofErr w:type="gramEnd"/>
          </w:p>
          <w:p w:rsidR="00B13AAA" w:rsidRPr="000045D3" w:rsidRDefault="00B13AAA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67553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</w:p>
          <w:p w:rsidR="00C67553" w:rsidRDefault="000066DD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ABP</w:t>
            </w:r>
          </w:p>
          <w:p w:rsidR="00B13AAA" w:rsidRPr="000045D3" w:rsidRDefault="00B13AAA" w:rsidP="00564194">
            <w:pPr>
              <w:rPr>
                <w:b/>
                <w:sz w:val="24"/>
                <w:szCs w:val="24"/>
              </w:rPr>
            </w:pP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6755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I</w:t>
            </w:r>
            <w:r w:rsidR="000045D3">
              <w:rPr>
                <w:b/>
                <w:sz w:val="24"/>
                <w:szCs w:val="24"/>
              </w:rPr>
              <w:t>I</w:t>
            </w:r>
            <w:r w:rsidRPr="000045D3">
              <w:rPr>
                <w:b/>
                <w:sz w:val="24"/>
                <w:szCs w:val="24"/>
              </w:rPr>
              <w:t>/I</w:t>
            </w:r>
            <w:r w:rsidR="00C950A2">
              <w:rPr>
                <w:b/>
                <w:sz w:val="24"/>
                <w:szCs w:val="24"/>
              </w:rPr>
              <w:t>II</w:t>
            </w:r>
          </w:p>
          <w:p w:rsidR="00B13AAA" w:rsidRPr="000045D3" w:rsidRDefault="00B13AAA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67553" w:rsidRDefault="004319DC" w:rsidP="00564194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o</w:t>
            </w:r>
            <w:r w:rsidR="00C67553" w:rsidRPr="000045D3">
              <w:rPr>
                <w:b/>
                <w:sz w:val="24"/>
                <w:szCs w:val="24"/>
              </w:rPr>
              <w:t>b</w:t>
            </w:r>
            <w:r w:rsidR="00E04F89">
              <w:rPr>
                <w:b/>
                <w:sz w:val="24"/>
                <w:szCs w:val="24"/>
              </w:rPr>
              <w:t>ligatoryjny</w:t>
            </w:r>
            <w:proofErr w:type="gramEnd"/>
          </w:p>
          <w:p w:rsidR="004319DC" w:rsidRPr="000045D3" w:rsidRDefault="004319DC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67553" w:rsidRDefault="00B13AAA" w:rsidP="00564194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p</w:t>
            </w:r>
            <w:r w:rsidR="00C67553" w:rsidRPr="000045D3">
              <w:rPr>
                <w:b/>
                <w:sz w:val="24"/>
                <w:szCs w:val="24"/>
              </w:rPr>
              <w:t>olski</w:t>
            </w:r>
            <w:proofErr w:type="gramEnd"/>
          </w:p>
          <w:p w:rsidR="00B13AAA" w:rsidRPr="000045D3" w:rsidRDefault="00B13AAA" w:rsidP="00564194">
            <w:pPr>
              <w:rPr>
                <w:b/>
                <w:sz w:val="24"/>
                <w:szCs w:val="24"/>
              </w:rPr>
            </w:pP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wykład</w:t>
            </w:r>
            <w:proofErr w:type="gramEnd"/>
          </w:p>
        </w:tc>
        <w:tc>
          <w:tcPr>
            <w:tcW w:w="1358" w:type="dxa"/>
            <w:gridSpan w:val="2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ćwiczenia</w:t>
            </w:r>
            <w:proofErr w:type="gramEnd"/>
          </w:p>
        </w:tc>
        <w:tc>
          <w:tcPr>
            <w:tcW w:w="1493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laboratorium</w:t>
            </w:r>
            <w:proofErr w:type="gramEnd"/>
          </w:p>
        </w:tc>
        <w:tc>
          <w:tcPr>
            <w:tcW w:w="1229" w:type="dxa"/>
            <w:gridSpan w:val="2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projekt</w:t>
            </w:r>
            <w:proofErr w:type="gramEnd"/>
          </w:p>
        </w:tc>
        <w:tc>
          <w:tcPr>
            <w:tcW w:w="1360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seminarium</w:t>
            </w:r>
            <w:proofErr w:type="gramEnd"/>
          </w:p>
        </w:tc>
        <w:tc>
          <w:tcPr>
            <w:tcW w:w="1357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</w:t>
            </w:r>
            <w:proofErr w:type="gramStart"/>
            <w:r w:rsidRPr="00742916">
              <w:rPr>
                <w:sz w:val="24"/>
                <w:szCs w:val="24"/>
              </w:rPr>
              <w:t>wpisać jakie</w:t>
            </w:r>
            <w:proofErr w:type="gramEnd"/>
            <w:r w:rsidRPr="00742916">
              <w:rPr>
                <w:sz w:val="24"/>
                <w:szCs w:val="24"/>
              </w:rPr>
              <w:t>)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0045D3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67553" w:rsidRPr="00742916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67553" w:rsidRPr="00E04F89" w:rsidRDefault="00C67553" w:rsidP="00564194">
            <w:pPr>
              <w:rPr>
                <w:b/>
                <w:sz w:val="24"/>
                <w:szCs w:val="24"/>
              </w:rPr>
            </w:pPr>
            <w:r w:rsidRPr="00E04F89">
              <w:rPr>
                <w:b/>
                <w:sz w:val="24"/>
                <w:szCs w:val="24"/>
              </w:rPr>
              <w:t xml:space="preserve">dr </w:t>
            </w:r>
            <w:proofErr w:type="gramStart"/>
            <w:r w:rsidRPr="00E04F89">
              <w:rPr>
                <w:b/>
                <w:sz w:val="24"/>
                <w:szCs w:val="24"/>
              </w:rPr>
              <w:t xml:space="preserve">Marcin </w:t>
            </w:r>
            <w:proofErr w:type="spellStart"/>
            <w:r w:rsidRPr="00E04F89">
              <w:rPr>
                <w:b/>
                <w:sz w:val="24"/>
                <w:szCs w:val="24"/>
              </w:rPr>
              <w:t>Glicz</w:t>
            </w:r>
            <w:proofErr w:type="spellEnd"/>
            <w:proofErr w:type="gramEnd"/>
          </w:p>
        </w:tc>
      </w:tr>
      <w:tr w:rsidR="00C67553" w:rsidRPr="00742916" w:rsidTr="00564194">
        <w:tc>
          <w:tcPr>
            <w:tcW w:w="298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E04F89" w:rsidRDefault="00E04F89" w:rsidP="000045D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dr </w:t>
            </w:r>
            <w:proofErr w:type="gramStart"/>
            <w:r>
              <w:rPr>
                <w:b/>
                <w:sz w:val="24"/>
                <w:szCs w:val="24"/>
              </w:rPr>
              <w:t xml:space="preserve">Marcin </w:t>
            </w:r>
            <w:proofErr w:type="spellStart"/>
            <w:r>
              <w:rPr>
                <w:b/>
                <w:sz w:val="24"/>
                <w:szCs w:val="24"/>
              </w:rPr>
              <w:t>Glicz</w:t>
            </w:r>
            <w:proofErr w:type="spellEnd"/>
            <w:proofErr w:type="gramEnd"/>
          </w:p>
          <w:p w:rsidR="00C67553" w:rsidRDefault="000045D3" w:rsidP="000045D3">
            <w:pPr>
              <w:rPr>
                <w:b/>
                <w:sz w:val="24"/>
                <w:szCs w:val="24"/>
              </w:rPr>
            </w:pPr>
            <w:proofErr w:type="gramStart"/>
            <w:r w:rsidRPr="00E04F89">
              <w:rPr>
                <w:b/>
                <w:sz w:val="24"/>
                <w:szCs w:val="24"/>
              </w:rPr>
              <w:t>dr</w:t>
            </w:r>
            <w:proofErr w:type="gramEnd"/>
            <w:r w:rsidRPr="00E04F89">
              <w:rPr>
                <w:b/>
                <w:sz w:val="24"/>
                <w:szCs w:val="24"/>
              </w:rPr>
              <w:t xml:space="preserve"> Andrzej Majewski</w:t>
            </w:r>
            <w:r w:rsidR="00E04F89">
              <w:rPr>
                <w:b/>
                <w:sz w:val="24"/>
                <w:szCs w:val="24"/>
              </w:rPr>
              <w:t xml:space="preserve"> </w:t>
            </w:r>
          </w:p>
          <w:p w:rsidR="00E04F89" w:rsidRPr="00E04F89" w:rsidRDefault="00E04F89" w:rsidP="000045D3">
            <w:pPr>
              <w:rPr>
                <w:b/>
                <w:sz w:val="24"/>
                <w:szCs w:val="24"/>
              </w:rPr>
            </w:pPr>
          </w:p>
        </w:tc>
      </w:tr>
      <w:tr w:rsidR="00C67553" w:rsidRPr="00742916" w:rsidTr="00564194">
        <w:tc>
          <w:tcPr>
            <w:tcW w:w="298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67553" w:rsidRPr="00461EAC" w:rsidRDefault="00C67553" w:rsidP="00461EAC">
            <w:pPr>
              <w:jc w:val="both"/>
              <w:rPr>
                <w:sz w:val="24"/>
                <w:szCs w:val="24"/>
              </w:rPr>
            </w:pPr>
            <w:r w:rsidRPr="00461EAC">
              <w:rPr>
                <w:sz w:val="24"/>
                <w:szCs w:val="24"/>
              </w:rPr>
              <w:t xml:space="preserve">Zaznajomienie z problematyką teoretyczno-prawną w zakresie stanowienia, stosowania i obowiązywania prawa oraz uzyskanie praktycznych umiejętności w zakresie wyszukiwania informacji </w:t>
            </w:r>
            <w:r w:rsidR="00E04F89">
              <w:rPr>
                <w:sz w:val="24"/>
                <w:szCs w:val="24"/>
              </w:rPr>
              <w:br/>
            </w:r>
            <w:r w:rsidRPr="00461EAC">
              <w:rPr>
                <w:sz w:val="24"/>
                <w:szCs w:val="24"/>
              </w:rPr>
              <w:t xml:space="preserve">o aktach normatywnych, ich rozumienia i interpretacji. </w:t>
            </w:r>
          </w:p>
        </w:tc>
      </w:tr>
      <w:tr w:rsidR="00C67553" w:rsidRPr="00742916" w:rsidTr="005641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0045D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Podstawy prawoznawstwa </w:t>
            </w: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67553" w:rsidRPr="00742916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right w:val="nil"/>
            </w:tcBorders>
          </w:tcPr>
          <w:p w:rsidR="00D578CF" w:rsidRPr="00742916" w:rsidRDefault="00C61E58" w:rsidP="00E14B71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wyjaśnia</w:t>
            </w:r>
            <w:proofErr w:type="gramEnd"/>
            <w:r w:rsidR="00C6755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podstawowe pojęcia i konstrukcje </w:t>
            </w:r>
            <w:r w:rsidR="00E14B71">
              <w:rPr>
                <w:sz w:val="24"/>
                <w:szCs w:val="24"/>
              </w:rPr>
              <w:t>prawa cywilnego</w:t>
            </w:r>
          </w:p>
        </w:tc>
        <w:tc>
          <w:tcPr>
            <w:tcW w:w="1395" w:type="dxa"/>
            <w:vAlign w:val="center"/>
          </w:tcPr>
          <w:p w:rsidR="00C67553" w:rsidRDefault="00C61E5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</w:t>
            </w:r>
            <w:r w:rsidR="00C67553">
              <w:rPr>
                <w:sz w:val="24"/>
                <w:szCs w:val="24"/>
              </w:rPr>
              <w:t>P_W01</w:t>
            </w:r>
          </w:p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right w:val="nil"/>
            </w:tcBorders>
          </w:tcPr>
          <w:p w:rsidR="00D578CF" w:rsidRDefault="00E14B71" w:rsidP="00E10E87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rFonts w:eastAsia="FreeSerif"/>
                <w:sz w:val="24"/>
                <w:szCs w:val="24"/>
              </w:rPr>
              <w:t>p</w:t>
            </w:r>
            <w:r w:rsidR="001524B2">
              <w:rPr>
                <w:sz w:val="24"/>
                <w:szCs w:val="24"/>
              </w:rPr>
              <w:t>osługuje</w:t>
            </w:r>
            <w:proofErr w:type="gramEnd"/>
            <w:r w:rsidR="001524B2">
              <w:rPr>
                <w:sz w:val="24"/>
                <w:szCs w:val="24"/>
              </w:rPr>
              <w:t xml:space="preserve"> się</w:t>
            </w:r>
            <w:r w:rsidR="001524B2" w:rsidRPr="00C07280">
              <w:rPr>
                <w:sz w:val="24"/>
                <w:szCs w:val="24"/>
              </w:rPr>
              <w:t xml:space="preserve"> </w:t>
            </w:r>
            <w:r w:rsidR="00E10E87">
              <w:rPr>
                <w:sz w:val="24"/>
                <w:szCs w:val="24"/>
              </w:rPr>
              <w:t>zespołem pojęć języka prawnego i prawniczego</w:t>
            </w:r>
            <w:r w:rsidR="001524B2" w:rsidRPr="00C07280">
              <w:rPr>
                <w:sz w:val="24"/>
                <w:szCs w:val="24"/>
              </w:rPr>
              <w:t xml:space="preserve"> umożliwiającymi analizowanie zjawisk </w:t>
            </w:r>
            <w:r>
              <w:rPr>
                <w:sz w:val="24"/>
                <w:szCs w:val="24"/>
              </w:rPr>
              <w:t>zachodzących w stosunkach prywatnoprawnych</w:t>
            </w:r>
          </w:p>
          <w:p w:rsidR="001524B2" w:rsidRPr="006B6A34" w:rsidRDefault="00E14B71" w:rsidP="006B6A34">
            <w:pPr>
              <w:jc w:val="both"/>
              <w:rPr>
                <w:color w:val="1F497D"/>
              </w:rPr>
            </w:pPr>
            <w:proofErr w:type="gramStart"/>
            <w:r>
              <w:rPr>
                <w:sz w:val="24"/>
                <w:szCs w:val="24"/>
              </w:rPr>
              <w:t>dobiera</w:t>
            </w:r>
            <w:proofErr w:type="gramEnd"/>
            <w:r>
              <w:rPr>
                <w:sz w:val="24"/>
                <w:szCs w:val="24"/>
              </w:rPr>
              <w:t xml:space="preserve"> właściwe przepisy prawa cywilnego do zastosowania </w:t>
            </w:r>
            <w:r>
              <w:rPr>
                <w:sz w:val="24"/>
                <w:szCs w:val="24"/>
              </w:rPr>
              <w:br/>
              <w:t>w określonej sytuacji prywatnoprawnej</w:t>
            </w:r>
          </w:p>
        </w:tc>
        <w:tc>
          <w:tcPr>
            <w:tcW w:w="1395" w:type="dxa"/>
            <w:vAlign w:val="center"/>
          </w:tcPr>
          <w:p w:rsidR="00C67553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E10E87">
              <w:rPr>
                <w:sz w:val="24"/>
                <w:szCs w:val="24"/>
              </w:rPr>
              <w:t>01</w:t>
            </w:r>
          </w:p>
          <w:p w:rsidR="00E14B71" w:rsidRPr="00742916" w:rsidRDefault="00E14B71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9947F5" w:rsidRDefault="009947F5" w:rsidP="00E10E87">
            <w:pPr>
              <w:jc w:val="both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rozwiązuje</w:t>
            </w:r>
            <w:proofErr w:type="gramEnd"/>
            <w:r>
              <w:rPr>
                <w:bCs/>
                <w:sz w:val="24"/>
                <w:szCs w:val="24"/>
              </w:rPr>
              <w:t xml:space="preserve"> problemy pomiędzy podmiotami prywatnymi na drodze dialogu </w:t>
            </w:r>
            <w:r w:rsidR="00E04F89"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>w ramach zespołu i grupy</w:t>
            </w:r>
          </w:p>
          <w:p w:rsidR="00D578CF" w:rsidRPr="00E10E87" w:rsidRDefault="00E10E87" w:rsidP="00E10E87">
            <w:pPr>
              <w:jc w:val="both"/>
              <w:rPr>
                <w:rFonts w:eastAsia="FreeSerif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</w:t>
            </w:r>
            <w:r w:rsidRPr="00C07280">
              <w:rPr>
                <w:bCs/>
                <w:sz w:val="24"/>
                <w:szCs w:val="24"/>
              </w:rPr>
              <w:t>rezentuje i kształtuje postawy służące zdobywaniu wiedzy</w:t>
            </w:r>
            <w:r>
              <w:rPr>
                <w:bCs/>
                <w:sz w:val="24"/>
                <w:szCs w:val="24"/>
              </w:rPr>
              <w:t xml:space="preserve"> związanej </w:t>
            </w:r>
            <w:r w:rsidR="00E04F89"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z obowiązującym </w:t>
            </w:r>
            <w:proofErr w:type="gramStart"/>
            <w:r>
              <w:rPr>
                <w:bCs/>
                <w:sz w:val="24"/>
                <w:szCs w:val="24"/>
              </w:rPr>
              <w:t xml:space="preserve">prawem </w:t>
            </w:r>
            <w:r w:rsidRPr="00C07280">
              <w:rPr>
                <w:bCs/>
                <w:sz w:val="24"/>
                <w:szCs w:val="24"/>
              </w:rPr>
              <w:t xml:space="preserve"> i</w:t>
            </w:r>
            <w:proofErr w:type="gramEnd"/>
            <w:r w:rsidRPr="00C07280">
              <w:rPr>
                <w:bCs/>
                <w:sz w:val="24"/>
                <w:szCs w:val="24"/>
              </w:rPr>
              <w:t xml:space="preserve"> współpracy z innymi podmiotami</w:t>
            </w:r>
          </w:p>
        </w:tc>
        <w:tc>
          <w:tcPr>
            <w:tcW w:w="1395" w:type="dxa"/>
            <w:vAlign w:val="center"/>
          </w:tcPr>
          <w:p w:rsidR="00E10E87" w:rsidRDefault="009947F5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K1P_K05</w:t>
            </w:r>
          </w:p>
          <w:p w:rsidR="00E10E87" w:rsidRPr="00742916" w:rsidRDefault="009947F5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</w:t>
            </w:r>
            <w:r w:rsidR="00E10E87">
              <w:rPr>
                <w:sz w:val="24"/>
                <w:szCs w:val="24"/>
              </w:rPr>
              <w:t>07</w:t>
            </w: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67553" w:rsidRPr="00742916" w:rsidTr="00564194">
        <w:tc>
          <w:tcPr>
            <w:tcW w:w="10008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67553" w:rsidRPr="00742916" w:rsidTr="00564194">
        <w:tc>
          <w:tcPr>
            <w:tcW w:w="10008" w:type="dxa"/>
          </w:tcPr>
          <w:p w:rsidR="000045D3" w:rsidRPr="00F924B5" w:rsidRDefault="000045D3" w:rsidP="00F924B5">
            <w:pPr>
              <w:ind w:left="360"/>
              <w:jc w:val="both"/>
              <w:rPr>
                <w:sz w:val="24"/>
                <w:szCs w:val="24"/>
              </w:rPr>
            </w:pPr>
            <w:r w:rsidRPr="00F924B5">
              <w:rPr>
                <w:sz w:val="24"/>
                <w:szCs w:val="24"/>
              </w:rPr>
              <w:t xml:space="preserve">Pojęcie prawa cywilnego, zasady prawa cywilnego, podmioty prawa cywilnego </w:t>
            </w:r>
          </w:p>
          <w:p w:rsidR="000045D3" w:rsidRPr="00F924B5" w:rsidRDefault="000045D3" w:rsidP="00F924B5">
            <w:pPr>
              <w:ind w:left="360"/>
              <w:jc w:val="both"/>
              <w:rPr>
                <w:sz w:val="24"/>
                <w:szCs w:val="24"/>
              </w:rPr>
            </w:pPr>
            <w:proofErr w:type="gramStart"/>
            <w:r w:rsidRPr="00F924B5">
              <w:rPr>
                <w:sz w:val="24"/>
                <w:szCs w:val="24"/>
              </w:rPr>
              <w:t>Rzeczy jako</w:t>
            </w:r>
            <w:proofErr w:type="gramEnd"/>
            <w:r w:rsidR="004051B2" w:rsidRPr="00F924B5">
              <w:rPr>
                <w:sz w:val="24"/>
                <w:szCs w:val="24"/>
              </w:rPr>
              <w:t xml:space="preserve"> obiekt zachowań w ramach</w:t>
            </w:r>
            <w:r w:rsidRPr="00F924B5">
              <w:rPr>
                <w:sz w:val="24"/>
                <w:szCs w:val="24"/>
              </w:rPr>
              <w:t xml:space="preserve"> przedmiot</w:t>
            </w:r>
            <w:r w:rsidR="004051B2" w:rsidRPr="00F924B5">
              <w:rPr>
                <w:sz w:val="24"/>
                <w:szCs w:val="24"/>
              </w:rPr>
              <w:t>u</w:t>
            </w:r>
            <w:r w:rsidRPr="00F924B5">
              <w:rPr>
                <w:sz w:val="24"/>
                <w:szCs w:val="24"/>
              </w:rPr>
              <w:t xml:space="preserve"> stosunku cywilnoprawnego</w:t>
            </w:r>
          </w:p>
          <w:p w:rsidR="000045D3" w:rsidRPr="00F924B5" w:rsidRDefault="004051B2" w:rsidP="00F924B5">
            <w:pPr>
              <w:ind w:left="360"/>
              <w:jc w:val="both"/>
              <w:rPr>
                <w:sz w:val="24"/>
                <w:szCs w:val="24"/>
              </w:rPr>
            </w:pPr>
            <w:r w:rsidRPr="00F924B5">
              <w:rPr>
                <w:sz w:val="24"/>
                <w:szCs w:val="24"/>
              </w:rPr>
              <w:t>Czynności prawne</w:t>
            </w:r>
          </w:p>
          <w:p w:rsidR="000045D3" w:rsidRPr="00F924B5" w:rsidRDefault="000045D3" w:rsidP="00F924B5">
            <w:pPr>
              <w:ind w:left="360"/>
              <w:jc w:val="both"/>
              <w:rPr>
                <w:sz w:val="24"/>
                <w:szCs w:val="24"/>
              </w:rPr>
            </w:pPr>
            <w:r w:rsidRPr="00F924B5">
              <w:rPr>
                <w:sz w:val="24"/>
                <w:szCs w:val="24"/>
              </w:rPr>
              <w:t>Przedstawicielstwo ustawowe, pełnomocnictwo</w:t>
            </w:r>
          </w:p>
          <w:p w:rsidR="000045D3" w:rsidRPr="00F924B5" w:rsidRDefault="004051B2" w:rsidP="00F924B5">
            <w:pPr>
              <w:ind w:left="360"/>
              <w:jc w:val="both"/>
              <w:rPr>
                <w:sz w:val="24"/>
                <w:szCs w:val="24"/>
              </w:rPr>
            </w:pPr>
            <w:r w:rsidRPr="00F924B5">
              <w:rPr>
                <w:sz w:val="24"/>
                <w:szCs w:val="24"/>
              </w:rPr>
              <w:t>Dawność</w:t>
            </w:r>
          </w:p>
          <w:p w:rsidR="000045D3" w:rsidRPr="00F924B5" w:rsidRDefault="000045D3" w:rsidP="00F924B5">
            <w:pPr>
              <w:ind w:left="360"/>
              <w:jc w:val="both"/>
              <w:rPr>
                <w:sz w:val="24"/>
                <w:szCs w:val="24"/>
              </w:rPr>
            </w:pPr>
            <w:r w:rsidRPr="00F924B5">
              <w:rPr>
                <w:sz w:val="24"/>
                <w:szCs w:val="24"/>
              </w:rPr>
              <w:t xml:space="preserve">Własność </w:t>
            </w:r>
          </w:p>
          <w:p w:rsidR="000045D3" w:rsidRPr="00F924B5" w:rsidRDefault="000045D3" w:rsidP="00F924B5">
            <w:pPr>
              <w:ind w:left="360"/>
              <w:jc w:val="both"/>
              <w:rPr>
                <w:sz w:val="24"/>
                <w:szCs w:val="24"/>
              </w:rPr>
            </w:pPr>
            <w:r w:rsidRPr="00F924B5">
              <w:rPr>
                <w:sz w:val="24"/>
                <w:szCs w:val="24"/>
              </w:rPr>
              <w:t>Użytkowanie wieczyste</w:t>
            </w:r>
          </w:p>
          <w:p w:rsidR="000045D3" w:rsidRPr="00F924B5" w:rsidRDefault="000045D3" w:rsidP="00F924B5">
            <w:pPr>
              <w:ind w:left="360"/>
              <w:jc w:val="both"/>
              <w:rPr>
                <w:sz w:val="24"/>
                <w:szCs w:val="24"/>
              </w:rPr>
            </w:pPr>
            <w:r w:rsidRPr="00F924B5">
              <w:rPr>
                <w:sz w:val="24"/>
                <w:szCs w:val="24"/>
              </w:rPr>
              <w:t xml:space="preserve">Ograniczone prawa rzeczowe </w:t>
            </w:r>
          </w:p>
          <w:p w:rsidR="000045D3" w:rsidRPr="00F924B5" w:rsidRDefault="000045D3" w:rsidP="00F924B5">
            <w:pPr>
              <w:ind w:left="360"/>
              <w:jc w:val="both"/>
              <w:rPr>
                <w:sz w:val="24"/>
                <w:szCs w:val="24"/>
              </w:rPr>
            </w:pPr>
            <w:r w:rsidRPr="00F924B5">
              <w:rPr>
                <w:sz w:val="24"/>
                <w:szCs w:val="24"/>
              </w:rPr>
              <w:t>Podstawy prawa zobowiązań, czyny niedozwolone</w:t>
            </w:r>
          </w:p>
          <w:p w:rsidR="000045D3" w:rsidRPr="00F924B5" w:rsidRDefault="000045D3" w:rsidP="00F924B5">
            <w:pPr>
              <w:ind w:left="360"/>
              <w:jc w:val="both"/>
              <w:rPr>
                <w:sz w:val="24"/>
                <w:szCs w:val="24"/>
              </w:rPr>
            </w:pPr>
            <w:r w:rsidRPr="00F924B5">
              <w:rPr>
                <w:sz w:val="24"/>
                <w:szCs w:val="24"/>
              </w:rPr>
              <w:t>Podstawy dziedziczenia</w:t>
            </w:r>
          </w:p>
          <w:p w:rsidR="000045D3" w:rsidRPr="00F924B5" w:rsidRDefault="000045D3" w:rsidP="00F924B5">
            <w:pPr>
              <w:ind w:left="360"/>
              <w:jc w:val="both"/>
              <w:rPr>
                <w:sz w:val="24"/>
                <w:szCs w:val="24"/>
              </w:rPr>
            </w:pPr>
            <w:r w:rsidRPr="00F924B5">
              <w:rPr>
                <w:sz w:val="24"/>
                <w:szCs w:val="24"/>
              </w:rPr>
              <w:t>Pojęcie umowy, rodzaje umów</w:t>
            </w:r>
          </w:p>
          <w:p w:rsidR="000045D3" w:rsidRPr="00F924B5" w:rsidRDefault="000045D3" w:rsidP="00F924B5">
            <w:pPr>
              <w:ind w:left="360"/>
              <w:jc w:val="both"/>
              <w:rPr>
                <w:sz w:val="24"/>
                <w:szCs w:val="24"/>
              </w:rPr>
            </w:pPr>
            <w:r w:rsidRPr="00F924B5">
              <w:rPr>
                <w:sz w:val="24"/>
                <w:szCs w:val="24"/>
              </w:rPr>
              <w:t xml:space="preserve">Sposoby zawierania umów </w:t>
            </w:r>
          </w:p>
          <w:p w:rsidR="000045D3" w:rsidRPr="00F924B5" w:rsidRDefault="000045D3" w:rsidP="00F924B5">
            <w:pPr>
              <w:ind w:left="360"/>
              <w:jc w:val="both"/>
              <w:rPr>
                <w:sz w:val="24"/>
                <w:szCs w:val="24"/>
              </w:rPr>
            </w:pPr>
            <w:r w:rsidRPr="00F924B5">
              <w:rPr>
                <w:sz w:val="24"/>
                <w:szCs w:val="24"/>
              </w:rPr>
              <w:t>Elementy umowy</w:t>
            </w:r>
          </w:p>
          <w:p w:rsidR="000045D3" w:rsidRPr="00F924B5" w:rsidRDefault="000045D3" w:rsidP="00F924B5">
            <w:pPr>
              <w:ind w:left="360"/>
              <w:jc w:val="both"/>
              <w:rPr>
                <w:sz w:val="24"/>
                <w:szCs w:val="24"/>
              </w:rPr>
            </w:pPr>
            <w:r w:rsidRPr="00F924B5">
              <w:rPr>
                <w:sz w:val="24"/>
                <w:szCs w:val="24"/>
              </w:rPr>
              <w:t xml:space="preserve">Skutki niewykonania umowy </w:t>
            </w:r>
          </w:p>
          <w:p w:rsidR="00C67553" w:rsidRPr="00F924B5" w:rsidRDefault="000045D3" w:rsidP="00F924B5">
            <w:pPr>
              <w:ind w:left="360"/>
              <w:jc w:val="both"/>
              <w:rPr>
                <w:sz w:val="22"/>
                <w:szCs w:val="22"/>
              </w:rPr>
            </w:pPr>
            <w:r w:rsidRPr="00F924B5">
              <w:rPr>
                <w:sz w:val="24"/>
                <w:szCs w:val="24"/>
              </w:rPr>
              <w:t>Podstawowe umowy nazwane i nienazwane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67553" w:rsidRPr="00742916" w:rsidTr="00564194">
        <w:tc>
          <w:tcPr>
            <w:tcW w:w="10008" w:type="dxa"/>
          </w:tcPr>
          <w:p w:rsidR="00C67553" w:rsidRPr="0069170E" w:rsidRDefault="004051B2" w:rsidP="0069170E">
            <w:pPr>
              <w:ind w:left="360"/>
              <w:jc w:val="both"/>
              <w:rPr>
                <w:sz w:val="24"/>
                <w:szCs w:val="24"/>
              </w:rPr>
            </w:pPr>
            <w:r w:rsidRPr="0069170E">
              <w:rPr>
                <w:sz w:val="24"/>
                <w:szCs w:val="24"/>
              </w:rPr>
              <w:t xml:space="preserve">Podział podmiotów prawa cywilnego. Podział rzeczy </w:t>
            </w:r>
            <w:proofErr w:type="gramStart"/>
            <w:r w:rsidRPr="0069170E">
              <w:rPr>
                <w:sz w:val="24"/>
                <w:szCs w:val="24"/>
              </w:rPr>
              <w:t>jako  obiektów</w:t>
            </w:r>
            <w:proofErr w:type="gramEnd"/>
            <w:r w:rsidRPr="0069170E">
              <w:rPr>
                <w:sz w:val="24"/>
                <w:szCs w:val="24"/>
              </w:rPr>
              <w:t xml:space="preserve"> zachowań objętych przedmiotem stosunku cywilnoprawnego</w:t>
            </w:r>
          </w:p>
          <w:p w:rsidR="004051B2" w:rsidRPr="0069170E" w:rsidRDefault="004051B2" w:rsidP="0069170E">
            <w:pPr>
              <w:ind w:left="360"/>
              <w:jc w:val="both"/>
              <w:rPr>
                <w:sz w:val="24"/>
                <w:szCs w:val="24"/>
              </w:rPr>
            </w:pPr>
            <w:r w:rsidRPr="0069170E">
              <w:rPr>
                <w:sz w:val="24"/>
                <w:szCs w:val="24"/>
              </w:rPr>
              <w:t>Ważność czynności prawnych, wady oświadczenia woli</w:t>
            </w:r>
          </w:p>
          <w:p w:rsidR="004051B2" w:rsidRPr="0069170E" w:rsidRDefault="004051B2" w:rsidP="0069170E">
            <w:pPr>
              <w:ind w:left="360"/>
              <w:jc w:val="both"/>
              <w:rPr>
                <w:sz w:val="24"/>
                <w:szCs w:val="24"/>
              </w:rPr>
            </w:pPr>
            <w:r w:rsidRPr="0069170E">
              <w:rPr>
                <w:sz w:val="24"/>
                <w:szCs w:val="24"/>
              </w:rPr>
              <w:t>Działanie przez pełnomocnika, skutki braku lub przekroczenia umocow</w:t>
            </w:r>
            <w:r w:rsidR="00E04F89" w:rsidRPr="0069170E">
              <w:rPr>
                <w:sz w:val="24"/>
                <w:szCs w:val="24"/>
              </w:rPr>
              <w:t>a</w:t>
            </w:r>
            <w:r w:rsidRPr="0069170E">
              <w:rPr>
                <w:sz w:val="24"/>
                <w:szCs w:val="24"/>
              </w:rPr>
              <w:t>nia</w:t>
            </w:r>
          </w:p>
          <w:p w:rsidR="004051B2" w:rsidRPr="0069170E" w:rsidRDefault="004051B2" w:rsidP="0069170E">
            <w:pPr>
              <w:ind w:left="360"/>
              <w:jc w:val="both"/>
              <w:rPr>
                <w:sz w:val="24"/>
                <w:szCs w:val="24"/>
              </w:rPr>
            </w:pPr>
            <w:r w:rsidRPr="0069170E">
              <w:rPr>
                <w:sz w:val="24"/>
                <w:szCs w:val="24"/>
              </w:rPr>
              <w:t>Bieg przedawnienia, warunek i termin w prawie cywilnym</w:t>
            </w:r>
          </w:p>
          <w:p w:rsidR="004051B2" w:rsidRPr="0069170E" w:rsidRDefault="004051B2" w:rsidP="0069170E">
            <w:pPr>
              <w:ind w:left="360"/>
              <w:jc w:val="both"/>
              <w:rPr>
                <w:sz w:val="24"/>
                <w:szCs w:val="24"/>
              </w:rPr>
            </w:pPr>
            <w:r w:rsidRPr="0069170E">
              <w:rPr>
                <w:sz w:val="24"/>
                <w:szCs w:val="24"/>
              </w:rPr>
              <w:t>Sposoby nabycia i utraty własności</w:t>
            </w:r>
          </w:p>
          <w:p w:rsidR="004051B2" w:rsidRPr="0069170E" w:rsidRDefault="004051B2" w:rsidP="0069170E">
            <w:pPr>
              <w:ind w:left="360"/>
              <w:jc w:val="both"/>
              <w:rPr>
                <w:sz w:val="24"/>
                <w:szCs w:val="24"/>
              </w:rPr>
            </w:pPr>
            <w:r w:rsidRPr="0069170E">
              <w:rPr>
                <w:sz w:val="24"/>
                <w:szCs w:val="24"/>
              </w:rPr>
              <w:t>Obowiązek naprawienia szkody</w:t>
            </w:r>
          </w:p>
          <w:p w:rsidR="004051B2" w:rsidRPr="0069170E" w:rsidRDefault="004051B2" w:rsidP="0069170E">
            <w:pPr>
              <w:ind w:left="360"/>
              <w:jc w:val="both"/>
              <w:rPr>
                <w:sz w:val="24"/>
                <w:szCs w:val="24"/>
              </w:rPr>
            </w:pPr>
            <w:r w:rsidRPr="0069170E">
              <w:rPr>
                <w:sz w:val="24"/>
                <w:szCs w:val="24"/>
              </w:rPr>
              <w:t>Dziedziczenie ustawowe i testamentowe</w:t>
            </w:r>
          </w:p>
          <w:p w:rsidR="004051B2" w:rsidRPr="0069170E" w:rsidRDefault="004051B2" w:rsidP="0069170E">
            <w:pPr>
              <w:ind w:left="360"/>
              <w:jc w:val="both"/>
              <w:rPr>
                <w:sz w:val="24"/>
                <w:szCs w:val="24"/>
              </w:rPr>
            </w:pPr>
            <w:r w:rsidRPr="0069170E">
              <w:rPr>
                <w:sz w:val="24"/>
                <w:szCs w:val="24"/>
              </w:rPr>
              <w:t>Oferta, przetarg, aukcja, umowa przedwstępna</w:t>
            </w:r>
          </w:p>
          <w:p w:rsidR="004051B2" w:rsidRPr="0069170E" w:rsidRDefault="004051B2" w:rsidP="0069170E">
            <w:pPr>
              <w:ind w:left="360"/>
              <w:jc w:val="both"/>
              <w:rPr>
                <w:sz w:val="24"/>
                <w:szCs w:val="24"/>
              </w:rPr>
            </w:pPr>
            <w:r w:rsidRPr="0069170E">
              <w:rPr>
                <w:sz w:val="24"/>
                <w:szCs w:val="24"/>
              </w:rPr>
              <w:t>Dodatkowe postanowienia umowne, zadatek, umowne prawo odstąpienia, odstępne</w:t>
            </w:r>
          </w:p>
          <w:p w:rsidR="004051B2" w:rsidRPr="0069170E" w:rsidRDefault="004051B2" w:rsidP="0069170E">
            <w:pPr>
              <w:ind w:left="360"/>
              <w:jc w:val="both"/>
              <w:rPr>
                <w:sz w:val="24"/>
                <w:szCs w:val="24"/>
              </w:rPr>
            </w:pPr>
            <w:r w:rsidRPr="0069170E">
              <w:rPr>
                <w:sz w:val="24"/>
                <w:szCs w:val="24"/>
              </w:rPr>
              <w:t>Kara umowna</w:t>
            </w:r>
          </w:p>
          <w:p w:rsidR="004051B2" w:rsidRPr="0069170E" w:rsidRDefault="004051B2" w:rsidP="0069170E">
            <w:pPr>
              <w:ind w:left="360"/>
              <w:jc w:val="both"/>
              <w:rPr>
                <w:sz w:val="24"/>
                <w:szCs w:val="24"/>
              </w:rPr>
            </w:pPr>
            <w:r w:rsidRPr="0069170E">
              <w:rPr>
                <w:sz w:val="24"/>
                <w:szCs w:val="24"/>
              </w:rPr>
              <w:t>Odpowiedzialność za niewykonanie lub nienależyte wykonanie umowy</w:t>
            </w:r>
          </w:p>
          <w:p w:rsidR="004051B2" w:rsidRPr="0069170E" w:rsidRDefault="004051B2" w:rsidP="0069170E">
            <w:pPr>
              <w:ind w:left="360"/>
              <w:jc w:val="both"/>
              <w:rPr>
                <w:sz w:val="24"/>
                <w:szCs w:val="24"/>
              </w:rPr>
            </w:pPr>
            <w:r w:rsidRPr="0069170E">
              <w:rPr>
                <w:sz w:val="24"/>
                <w:szCs w:val="24"/>
              </w:rPr>
              <w:t>Sprzedaż, rodzaje sprzedaży, rękojmia gwarancja</w:t>
            </w:r>
          </w:p>
          <w:p w:rsidR="004051B2" w:rsidRPr="0069170E" w:rsidRDefault="004051B2" w:rsidP="0069170E">
            <w:pPr>
              <w:ind w:left="360"/>
              <w:jc w:val="both"/>
              <w:rPr>
                <w:sz w:val="24"/>
                <w:szCs w:val="24"/>
              </w:rPr>
            </w:pPr>
            <w:r w:rsidRPr="0069170E">
              <w:rPr>
                <w:sz w:val="24"/>
                <w:szCs w:val="24"/>
              </w:rPr>
              <w:t>Umowa o dzieło</w:t>
            </w:r>
          </w:p>
          <w:p w:rsidR="004051B2" w:rsidRPr="0069170E" w:rsidRDefault="004051B2" w:rsidP="0069170E">
            <w:pPr>
              <w:ind w:left="360"/>
              <w:jc w:val="both"/>
              <w:rPr>
                <w:sz w:val="24"/>
                <w:szCs w:val="24"/>
              </w:rPr>
            </w:pPr>
            <w:r w:rsidRPr="0069170E">
              <w:rPr>
                <w:sz w:val="24"/>
                <w:szCs w:val="24"/>
              </w:rPr>
              <w:t>Umowa o usługi</w:t>
            </w:r>
          </w:p>
          <w:p w:rsidR="00C67553" w:rsidRPr="0069170E" w:rsidRDefault="004051B2" w:rsidP="0069170E">
            <w:pPr>
              <w:ind w:left="360"/>
              <w:jc w:val="both"/>
              <w:rPr>
                <w:sz w:val="24"/>
                <w:szCs w:val="24"/>
              </w:rPr>
            </w:pPr>
            <w:r w:rsidRPr="0069170E">
              <w:rPr>
                <w:sz w:val="24"/>
                <w:szCs w:val="24"/>
              </w:rPr>
              <w:t xml:space="preserve">Umowa darowizny 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67553" w:rsidRPr="00742916" w:rsidTr="00564194">
        <w:tc>
          <w:tcPr>
            <w:tcW w:w="10008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67553" w:rsidRPr="00742916" w:rsidTr="00564194">
        <w:tc>
          <w:tcPr>
            <w:tcW w:w="10008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67553" w:rsidRPr="00742916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C67553" w:rsidRPr="00E04F89" w:rsidRDefault="00E60348" w:rsidP="00E04F89">
            <w:pPr>
              <w:jc w:val="both"/>
              <w:rPr>
                <w:sz w:val="22"/>
                <w:szCs w:val="22"/>
              </w:rPr>
            </w:pPr>
            <w:r w:rsidRPr="00E04F89">
              <w:rPr>
                <w:sz w:val="22"/>
                <w:szCs w:val="22"/>
              </w:rPr>
              <w:t>Z. Szczurek, Prawo cywilne dla studentów administracji, wyd. 5, Warszawa 2012</w:t>
            </w:r>
            <w:r w:rsidR="00E04F89">
              <w:rPr>
                <w:sz w:val="22"/>
                <w:szCs w:val="22"/>
              </w:rPr>
              <w:t>.</w:t>
            </w:r>
          </w:p>
        </w:tc>
      </w:tr>
      <w:tr w:rsidR="00C67553" w:rsidRPr="00742916" w:rsidTr="00564194">
        <w:tc>
          <w:tcPr>
            <w:tcW w:w="2448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E04F89" w:rsidRDefault="00E60348" w:rsidP="00E04F89">
            <w:pPr>
              <w:pStyle w:val="Akapitzlist"/>
              <w:numPr>
                <w:ilvl w:val="0"/>
                <w:numId w:val="10"/>
              </w:numPr>
              <w:spacing w:before="40" w:after="40"/>
              <w:jc w:val="both"/>
              <w:rPr>
                <w:sz w:val="24"/>
                <w:szCs w:val="24"/>
              </w:rPr>
            </w:pPr>
            <w:r w:rsidRPr="00E04F89">
              <w:rPr>
                <w:sz w:val="22"/>
                <w:szCs w:val="22"/>
              </w:rPr>
              <w:t>J. Ciszewski, A. Stępień-Sporek, Prawo cywilne. Część ogólna, prawo rzeczowe, prawo rodzinne i opiekuńcze w pytaniach i odpowiedziach, Warszawa</w:t>
            </w:r>
            <w:r w:rsidRPr="00E04F89">
              <w:rPr>
                <w:sz w:val="24"/>
                <w:szCs w:val="24"/>
              </w:rPr>
              <w:t xml:space="preserve"> 2011</w:t>
            </w:r>
            <w:r w:rsidR="00E04F89" w:rsidRPr="00E04F89">
              <w:rPr>
                <w:sz w:val="24"/>
                <w:szCs w:val="24"/>
              </w:rPr>
              <w:t>.</w:t>
            </w:r>
            <w:r w:rsidR="00E04F89">
              <w:rPr>
                <w:sz w:val="24"/>
                <w:szCs w:val="24"/>
              </w:rPr>
              <w:t xml:space="preserve"> </w:t>
            </w:r>
          </w:p>
          <w:p w:rsidR="00C67553" w:rsidRPr="00E04F89" w:rsidRDefault="00E60348" w:rsidP="00E04F89">
            <w:pPr>
              <w:pStyle w:val="Akapitzlist"/>
              <w:numPr>
                <w:ilvl w:val="0"/>
                <w:numId w:val="10"/>
              </w:numPr>
              <w:spacing w:before="40" w:after="40"/>
              <w:jc w:val="both"/>
              <w:rPr>
                <w:sz w:val="24"/>
                <w:szCs w:val="24"/>
              </w:rPr>
            </w:pPr>
            <w:r w:rsidRPr="00E04F89">
              <w:rPr>
                <w:sz w:val="24"/>
                <w:szCs w:val="24"/>
              </w:rPr>
              <w:t xml:space="preserve">J. Ciszewski, A. Stępień-Sporek. Zobowiązania i spadki w pytaniach </w:t>
            </w:r>
            <w:r w:rsidRPr="00E04F89">
              <w:rPr>
                <w:sz w:val="24"/>
                <w:szCs w:val="24"/>
              </w:rPr>
              <w:lastRenderedPageBreak/>
              <w:t>i odpowiedziach, Warszawa 2011</w:t>
            </w:r>
            <w:r w:rsidR="00E04F89" w:rsidRPr="00E04F89">
              <w:rPr>
                <w:sz w:val="24"/>
                <w:szCs w:val="24"/>
              </w:rPr>
              <w:t>.</w:t>
            </w:r>
          </w:p>
        </w:tc>
      </w:tr>
    </w:tbl>
    <w:p w:rsidR="00C67553" w:rsidRPr="0074288E" w:rsidRDefault="00C67553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C67553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67553" w:rsidRDefault="00C67553" w:rsidP="00564194">
            <w:pPr>
              <w:rPr>
                <w:sz w:val="22"/>
                <w:szCs w:val="22"/>
              </w:rPr>
            </w:pPr>
          </w:p>
          <w:p w:rsidR="00C67553" w:rsidRDefault="00C67553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C67553" w:rsidRDefault="00C67553" w:rsidP="00564194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C67553" w:rsidRPr="008D545C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podające </w:t>
            </w:r>
            <w:r w:rsidRPr="007E14F5">
              <w:rPr>
                <w:sz w:val="24"/>
                <w:szCs w:val="24"/>
              </w:rPr>
              <w:t>(wykład, wykład problemowy, wykład z prezentacją multimedialną)</w:t>
            </w:r>
            <w:r>
              <w:rPr>
                <w:sz w:val="24"/>
                <w:szCs w:val="24"/>
              </w:rPr>
              <w:t>;</w:t>
            </w:r>
          </w:p>
          <w:p w:rsidR="00C67553" w:rsidRDefault="00C67553" w:rsidP="00564194">
            <w:pPr>
              <w:rPr>
                <w:sz w:val="18"/>
                <w:szCs w:val="18"/>
              </w:rPr>
            </w:pPr>
            <w:r w:rsidRPr="008D545C">
              <w:rPr>
                <w:sz w:val="24"/>
                <w:szCs w:val="24"/>
              </w:rPr>
              <w:t xml:space="preserve">Ćwiczenia: Metody aktywizujące, praca w oparciu o akty </w:t>
            </w:r>
            <w:proofErr w:type="gramStart"/>
            <w:r w:rsidRPr="008D545C">
              <w:rPr>
                <w:sz w:val="24"/>
                <w:szCs w:val="24"/>
              </w:rPr>
              <w:t xml:space="preserve">prawne, </w:t>
            </w:r>
            <w:r w:rsidR="00E60348">
              <w:rPr>
                <w:sz w:val="24"/>
                <w:szCs w:val="24"/>
              </w:rPr>
              <w:t xml:space="preserve"> rozwiązywanie</w:t>
            </w:r>
            <w:proofErr w:type="gramEnd"/>
            <w:r w:rsidR="00E60348">
              <w:rPr>
                <w:sz w:val="24"/>
                <w:szCs w:val="24"/>
              </w:rPr>
              <w:t xml:space="preserve"> kazusu, </w:t>
            </w:r>
            <w:r w:rsidRPr="008D545C">
              <w:rPr>
                <w:sz w:val="24"/>
                <w:szCs w:val="24"/>
              </w:rPr>
              <w:t>burza mózgów, mapa mentalna, pogadanka, metoda samodzielnego dochodzenia do wiedzy</w:t>
            </w:r>
            <w:r w:rsidR="00E60348">
              <w:rPr>
                <w:sz w:val="24"/>
                <w:szCs w:val="24"/>
              </w:rPr>
              <w:t>, sporządzanie projektów umów</w:t>
            </w:r>
          </w:p>
        </w:tc>
      </w:tr>
      <w:tr w:rsidR="00C67553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7553" w:rsidRDefault="00C67553" w:rsidP="005641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7553" w:rsidRDefault="00C67553" w:rsidP="005641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C67553" w:rsidTr="00564194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Egzamin z przedmiotu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01-03</w:t>
            </w:r>
          </w:p>
        </w:tc>
      </w:tr>
      <w:tr w:rsidR="00C67553" w:rsidTr="00564194">
        <w:tc>
          <w:tcPr>
            <w:tcW w:w="8208" w:type="dxa"/>
            <w:gridSpan w:val="3"/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Kolokwium</w:t>
            </w:r>
          </w:p>
        </w:tc>
        <w:tc>
          <w:tcPr>
            <w:tcW w:w="1800" w:type="dxa"/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01-03</w:t>
            </w:r>
          </w:p>
        </w:tc>
      </w:tr>
      <w:tr w:rsidR="00C67553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C67553" w:rsidRDefault="00C67553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  <w:p w:rsidR="00C67553" w:rsidRDefault="00C67553" w:rsidP="00564194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C67553" w:rsidRPr="008D545C" w:rsidRDefault="00C67553" w:rsidP="00564194">
            <w:pPr>
              <w:rPr>
                <w:sz w:val="24"/>
                <w:szCs w:val="24"/>
              </w:rPr>
            </w:pPr>
            <w:r w:rsidRPr="008D545C">
              <w:rPr>
                <w:sz w:val="24"/>
                <w:szCs w:val="24"/>
              </w:rPr>
              <w:t>Egzamin pisemny.</w:t>
            </w:r>
          </w:p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 w:rsidRPr="008D545C">
              <w:rPr>
                <w:sz w:val="24"/>
                <w:szCs w:val="24"/>
              </w:rPr>
              <w:t>Zaliczenie ćwiczeń na podstawie kolokwium oraz aktywnego uczestnictwa w zajęciach.</w:t>
            </w:r>
          </w:p>
        </w:tc>
      </w:tr>
    </w:tbl>
    <w:p w:rsidR="00C67553" w:rsidRPr="0074288E" w:rsidRDefault="00C67553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67553" w:rsidRPr="00742916" w:rsidTr="00564194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67553" w:rsidRPr="00742916" w:rsidRDefault="00C67553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67553" w:rsidRPr="00742916" w:rsidTr="00564194">
        <w:trPr>
          <w:trHeight w:val="263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67553" w:rsidRPr="00742916" w:rsidRDefault="00E6034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67553" w:rsidRPr="00742916" w:rsidRDefault="00A20D52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67553" w:rsidRPr="00742916" w:rsidRDefault="005B5EBC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67553">
              <w:rPr>
                <w:sz w:val="24"/>
                <w:szCs w:val="24"/>
              </w:rPr>
              <w:t>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67553" w:rsidRPr="00742916" w:rsidRDefault="00C67553" w:rsidP="005B5E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B5EBC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,1</w:t>
            </w:r>
          </w:p>
        </w:tc>
      </w:tr>
      <w:tr w:rsidR="00C67553" w:rsidRPr="00742916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67553" w:rsidRPr="00742916" w:rsidRDefault="000E0B37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C67553" w:rsidRPr="00C75B65" w:rsidRDefault="00C67553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67553" w:rsidRPr="00742916" w:rsidRDefault="008B2E0B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4C4E70">
              <w:rPr>
                <w:b/>
                <w:sz w:val="24"/>
                <w:szCs w:val="24"/>
              </w:rPr>
              <w:t>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p. </w:t>
            </w:r>
            <w:proofErr w:type="gramStart"/>
            <w:r w:rsidRPr="00742916">
              <w:rPr>
                <w:sz w:val="24"/>
                <w:szCs w:val="24"/>
              </w:rPr>
              <w:t>ECTS  za</w:t>
            </w:r>
            <w:proofErr w:type="gramEnd"/>
            <w:r w:rsidRPr="00742916">
              <w:rPr>
                <w:sz w:val="24"/>
                <w:szCs w:val="24"/>
              </w:rPr>
              <w:t xml:space="preserve">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C67553" w:rsidRPr="00742916" w:rsidRDefault="003631BC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7133F1">
              <w:rPr>
                <w:sz w:val="24"/>
                <w:szCs w:val="24"/>
              </w:rPr>
              <w:t>1</w:t>
            </w:r>
          </w:p>
        </w:tc>
      </w:tr>
    </w:tbl>
    <w:p w:rsidR="00C67553" w:rsidRDefault="00C67553"/>
    <w:sectPr w:rsidR="00C67553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Free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80A01032"/>
    <w:name w:val="WW8Num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0000004"/>
    <w:multiLevelType w:val="singleLevel"/>
    <w:tmpl w:val="00000004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56A688C"/>
    <w:multiLevelType w:val="hybridMultilevel"/>
    <w:tmpl w:val="FCFE39E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0CC47D17"/>
    <w:multiLevelType w:val="hybridMultilevel"/>
    <w:tmpl w:val="0D50F6E8"/>
    <w:lvl w:ilvl="0" w:tplc="7A4069C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E10296"/>
    <w:multiLevelType w:val="hybridMultilevel"/>
    <w:tmpl w:val="873A5CD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6C335D"/>
    <w:multiLevelType w:val="hybridMultilevel"/>
    <w:tmpl w:val="7CCAC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A424D8"/>
    <w:multiLevelType w:val="hybridMultilevel"/>
    <w:tmpl w:val="D3FCEF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C7A5460"/>
    <w:multiLevelType w:val="hybridMultilevel"/>
    <w:tmpl w:val="8E1E9D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4519FC"/>
    <w:multiLevelType w:val="hybridMultilevel"/>
    <w:tmpl w:val="AA20010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C203C01"/>
    <w:multiLevelType w:val="hybridMultilevel"/>
    <w:tmpl w:val="8C46EA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9"/>
  </w:num>
  <w:num w:numId="5">
    <w:abstractNumId w:val="2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1A06"/>
    <w:rsid w:val="000045D3"/>
    <w:rsid w:val="000066DD"/>
    <w:rsid w:val="00056465"/>
    <w:rsid w:val="000B2799"/>
    <w:rsid w:val="000E0B37"/>
    <w:rsid w:val="001524B2"/>
    <w:rsid w:val="001D520C"/>
    <w:rsid w:val="00230323"/>
    <w:rsid w:val="00235552"/>
    <w:rsid w:val="002652B6"/>
    <w:rsid w:val="002C704F"/>
    <w:rsid w:val="003371A2"/>
    <w:rsid w:val="003631BC"/>
    <w:rsid w:val="003C6F3D"/>
    <w:rsid w:val="003F1CF0"/>
    <w:rsid w:val="004051B2"/>
    <w:rsid w:val="004319DC"/>
    <w:rsid w:val="00461A06"/>
    <w:rsid w:val="00461EAC"/>
    <w:rsid w:val="004C4E70"/>
    <w:rsid w:val="004F044A"/>
    <w:rsid w:val="005409F6"/>
    <w:rsid w:val="00564194"/>
    <w:rsid w:val="005B5EBC"/>
    <w:rsid w:val="00627F0D"/>
    <w:rsid w:val="00682D54"/>
    <w:rsid w:val="0069170E"/>
    <w:rsid w:val="006A0829"/>
    <w:rsid w:val="006B6A34"/>
    <w:rsid w:val="007133F1"/>
    <w:rsid w:val="0074288E"/>
    <w:rsid w:val="00742916"/>
    <w:rsid w:val="0079656C"/>
    <w:rsid w:val="007E14F5"/>
    <w:rsid w:val="00822D98"/>
    <w:rsid w:val="008254F9"/>
    <w:rsid w:val="00835E7C"/>
    <w:rsid w:val="00884B0E"/>
    <w:rsid w:val="008B2E0B"/>
    <w:rsid w:val="008D545C"/>
    <w:rsid w:val="00902DBC"/>
    <w:rsid w:val="00921AFF"/>
    <w:rsid w:val="009947F5"/>
    <w:rsid w:val="00A11F0F"/>
    <w:rsid w:val="00A20D52"/>
    <w:rsid w:val="00A215CB"/>
    <w:rsid w:val="00A309EE"/>
    <w:rsid w:val="00AE4763"/>
    <w:rsid w:val="00B028DD"/>
    <w:rsid w:val="00B13AAA"/>
    <w:rsid w:val="00B56840"/>
    <w:rsid w:val="00BE7630"/>
    <w:rsid w:val="00C55F58"/>
    <w:rsid w:val="00C61E58"/>
    <w:rsid w:val="00C67553"/>
    <w:rsid w:val="00C75B65"/>
    <w:rsid w:val="00C868C8"/>
    <w:rsid w:val="00C950A2"/>
    <w:rsid w:val="00D3274A"/>
    <w:rsid w:val="00D578CF"/>
    <w:rsid w:val="00DB3DF0"/>
    <w:rsid w:val="00DB5FE6"/>
    <w:rsid w:val="00E04F89"/>
    <w:rsid w:val="00E10E87"/>
    <w:rsid w:val="00E14B71"/>
    <w:rsid w:val="00E4169A"/>
    <w:rsid w:val="00E60348"/>
    <w:rsid w:val="00E779B6"/>
    <w:rsid w:val="00EA1483"/>
    <w:rsid w:val="00EB2E64"/>
    <w:rsid w:val="00F47EC1"/>
    <w:rsid w:val="00F70EA2"/>
    <w:rsid w:val="00F92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1A06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61A06"/>
    <w:rPr>
      <w:rFonts w:ascii="Times New Roman" w:hAnsi="Times New Roman" w:cs="Times New Roman"/>
      <w:b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461A06"/>
    <w:rPr>
      <w:rFonts w:ascii="Cambria" w:hAnsi="Cambria" w:cs="Times New Roman"/>
      <w:b/>
      <w:sz w:val="20"/>
      <w:szCs w:val="20"/>
      <w:lang w:eastAsia="pl-PL"/>
    </w:rPr>
  </w:style>
  <w:style w:type="character" w:styleId="Pogrubienie">
    <w:name w:val="Strong"/>
    <w:basedOn w:val="Domylnaczcionkaakapitu"/>
    <w:uiPriority w:val="99"/>
    <w:qFormat/>
    <w:locked/>
    <w:rsid w:val="00F47EC1"/>
    <w:rPr>
      <w:rFonts w:cs="Times New Roman"/>
      <w:b/>
      <w:bCs/>
    </w:rPr>
  </w:style>
  <w:style w:type="paragraph" w:styleId="Akapitzlist">
    <w:name w:val="List Paragraph"/>
    <w:basedOn w:val="Normalny"/>
    <w:uiPriority w:val="34"/>
    <w:qFormat/>
    <w:rsid w:val="000045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1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625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II</vt:lpstr>
    </vt:vector>
  </TitlesOfParts>
  <Company>PWSZ</Company>
  <LinksUpToDate>false</LinksUpToDate>
  <CharactersWithSpaces>4370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Misztal</dc:creator>
  <cp:keywords/>
  <dc:description/>
  <cp:lastModifiedBy>Krzysztof</cp:lastModifiedBy>
  <cp:revision>18</cp:revision>
  <dcterms:created xsi:type="dcterms:W3CDTF">2012-09-11T04:08:00Z</dcterms:created>
  <dcterms:modified xsi:type="dcterms:W3CDTF">2012-09-15T09:59:00Z</dcterms:modified>
</cp:coreProperties>
</file>